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60" w:lineRule="auto"/>
        <w:rPr>
          <w:rFonts w:ascii="Arial" w:eastAsia="Times New Roman" w:hAnsi="Arial" w:cs="Arial"/>
          <w:sz w:val="28"/>
        </w:rPr>
      </w:pPr>
      <w:r>
        <w:rPr>
          <w:rFonts w:ascii="Arial" w:eastAsia="Times New Roman" w:hAnsi="Arial" w:cs="Arial"/>
          <w:b/>
          <w:bCs/>
          <w:sz w:val="28"/>
        </w:rPr>
        <w:t>Beratung</w:t>
      </w:r>
      <w:r>
        <w:rPr>
          <w:rFonts w:ascii="Arial" w:eastAsia="Times New Roman" w:hAnsi="Arial" w:cs="Arial"/>
          <w:b/>
          <w:bCs/>
          <w:sz w:val="28"/>
        </w:rPr>
        <w:t>s</w:t>
      </w:r>
      <w:r>
        <w:rPr>
          <w:rFonts w:ascii="Arial" w:eastAsia="Times New Roman" w:hAnsi="Arial" w:cs="Arial"/>
          <w:b/>
          <w:bCs/>
          <w:sz w:val="28"/>
        </w:rPr>
        <w:t>- und Info-Wochen in Mödling zu Arbeit und Weiterbildung</w:t>
      </w:r>
      <w:bookmarkStart w:id="0" w:name="_GoBack"/>
      <w:bookmarkEnd w:id="0"/>
      <w:r>
        <w:rPr>
          <w:rFonts w:ascii="Arial" w:eastAsia="Times New Roman" w:hAnsi="Arial" w:cs="Arial"/>
          <w:b/>
          <w:bCs/>
          <w:sz w:val="28"/>
        </w:rPr>
        <w:t xml:space="preserve"> gestartet</w:t>
      </w:r>
    </w:p>
    <w:p>
      <w:pPr>
        <w:spacing w:line="360" w:lineRule="auto"/>
        <w:rPr>
          <w:rFonts w:ascii="Arial" w:eastAsia="Times New Roman" w:hAnsi="Arial" w:cs="Arial"/>
        </w:rPr>
      </w:pPr>
      <w:r>
        <w:rPr>
          <w:rFonts w:ascii="Arial" w:eastAsia="Times New Roman" w:hAnsi="Arial" w:cs="Arial"/>
          <w:b/>
          <w:bCs/>
        </w:rPr>
        <w:t>Eichtinger/Etlinger: Zwei Wochen lang bis 10. September findet in der Herzoggasse 6 eine Beratung vor Ort statt. Der „Schaufenster Arbeitsmarkt“-Pop-Up Store informiert täglich von 10.00 bis 17.30 Uhr über alle Angebote des Landes Niederösterreich und neun weiterer Partner. Alle Infos unter:</w:t>
      </w:r>
      <w:r>
        <w:rPr>
          <w:rFonts w:ascii="Arial" w:eastAsia="Times New Roman" w:hAnsi="Arial" w:cs="Arial"/>
        </w:rPr>
        <w:t xml:space="preserve"> </w:t>
      </w:r>
      <w:hyperlink r:id="rId4" w:history="1">
        <w:r>
          <w:rPr>
            <w:rStyle w:val="Hyperlink"/>
            <w:rFonts w:ascii="Arial" w:eastAsia="Times New Roman" w:hAnsi="Arial" w:cs="Arial"/>
          </w:rPr>
          <w:t>https://schaufenster-arbeitsmarkt.at/</w:t>
        </w:r>
      </w:hyperlink>
    </w:p>
    <w:p>
      <w:pPr>
        <w:spacing w:line="360" w:lineRule="auto"/>
        <w:rPr>
          <w:rFonts w:ascii="Arial" w:eastAsia="Times New Roman" w:hAnsi="Arial" w:cs="Arial"/>
        </w:rPr>
      </w:pPr>
    </w:p>
    <w:p>
      <w:pPr>
        <w:spacing w:line="360" w:lineRule="auto"/>
        <w:rPr>
          <w:rFonts w:ascii="Arial" w:eastAsia="Times New Roman" w:hAnsi="Arial" w:cs="Arial"/>
        </w:rPr>
      </w:pPr>
      <w:r>
        <w:rPr>
          <w:rFonts w:ascii="Arial" w:eastAsia="Times New Roman" w:hAnsi="Arial" w:cs="Arial"/>
        </w:rPr>
        <w:t>Aus- und Weiterbildung, berufliche Weiterentwicklung, berufliche Umorientierung oder Jobsuche in der Region - die Möglichkeiten am Arbeitsmarkt sind vielseitig. Um die Menschen über die umfassenden Beratungs- und Fördermöglichkeiten zu informieren, öffnet die MAG Menschen und Arbeit GmbH ein Pop-Up Lokal in der Herzoggasse 6 in Mödling für zwei Wochen. Mit dabei sind zehn Partner des Landes Niederösterreichs, die vor Ort über ihr Service informieren. „Mit dem Schaufenster Arbeitsmarkt wollen wir das vielfältige Angebot des Landes Niederösterreich direkt vor Ort zu den Menschen bringen. Niederösterreicherinnen und Niederösterreicher, egal ob jung oder alt, egal ob Berufseinsteiger oder Person mit langjähriger Berufserfahrung können sich hier eine Beratung oder Infos direkt holen“, so Arbeitsmarkt-Landesrat Martin Eichtinger und weiter: „Unser Ziel ist es, dass Niederösterreich auch künftig die Heimat der besten Köpfe ist.“</w:t>
      </w:r>
    </w:p>
    <w:p>
      <w:pPr>
        <w:spacing w:line="360" w:lineRule="auto"/>
        <w:rPr>
          <w:rFonts w:ascii="Arial" w:eastAsia="Times New Roman" w:hAnsi="Arial" w:cs="Arial"/>
        </w:rPr>
      </w:pPr>
      <w:r>
        <w:rPr>
          <w:rFonts w:ascii="Arial" w:eastAsia="Times New Roman" w:hAnsi="Arial" w:cs="Arial"/>
        </w:rPr>
        <w:t>Im Bezirk Mödling ist der Pop-Up Store in der Herzoggasse 6 vom 29.08 bis 10.09 von 10.00 bis 17.30 täglich geöffnet.</w:t>
      </w:r>
      <w:r>
        <w:rPr>
          <w:rFonts w:ascii="Arial" w:eastAsia="Times New Roman" w:hAnsi="Arial" w:cs="Arial"/>
        </w:rPr>
        <w:t xml:space="preserve"> Samstags von 10.00 bis 13.00 Uhr.</w:t>
      </w:r>
      <w:r>
        <w:rPr>
          <w:rFonts w:ascii="Arial" w:eastAsia="Times New Roman" w:hAnsi="Arial" w:cs="Arial"/>
        </w:rPr>
        <w:t> </w:t>
      </w:r>
    </w:p>
    <w:p>
      <w:pPr>
        <w:spacing w:line="360" w:lineRule="auto"/>
        <w:rPr>
          <w:rFonts w:ascii="Arial" w:eastAsia="Times New Roman" w:hAnsi="Arial" w:cs="Arial"/>
        </w:rPr>
      </w:pPr>
    </w:p>
    <w:p>
      <w:pPr>
        <w:spacing w:line="360" w:lineRule="auto"/>
        <w:rPr>
          <w:rFonts w:ascii="Arial" w:eastAsia="Times New Roman" w:hAnsi="Arial" w:cs="Arial"/>
        </w:rPr>
      </w:pPr>
      <w:r>
        <w:rPr>
          <w:rFonts w:ascii="Arial" w:eastAsia="Times New Roman" w:hAnsi="Arial" w:cs="Arial"/>
          <w:b/>
          <w:bCs/>
        </w:rPr>
        <w:t>Pop-Up Store bei Tag, Abendveranstaltungen mit Themenschwerpunkte</w:t>
      </w:r>
    </w:p>
    <w:p>
      <w:pPr>
        <w:spacing w:line="360" w:lineRule="auto"/>
        <w:rPr>
          <w:rFonts w:ascii="Arial" w:eastAsia="Times New Roman" w:hAnsi="Arial" w:cs="Arial"/>
        </w:rPr>
      </w:pPr>
      <w:r>
        <w:rPr>
          <w:rFonts w:ascii="Arial" w:eastAsia="Times New Roman" w:hAnsi="Arial" w:cs="Arial"/>
        </w:rPr>
        <w:t xml:space="preserve">Neben dem Pop-Up Store unter Tags finden an ausgewählten Abenden Veranstaltungen zu aktuellen Themen statt. So informieren Landesgesundheitsagentur und Koordinationsstelle für Pflegeberufe über Möglichkeiten in Gesundheitsberufen und die Essl </w:t>
      </w:r>
      <w:proofErr w:type="spellStart"/>
      <w:r>
        <w:rPr>
          <w:rFonts w:ascii="Arial" w:eastAsia="Times New Roman" w:hAnsi="Arial" w:cs="Arial"/>
        </w:rPr>
        <w:t>Foundation</w:t>
      </w:r>
      <w:proofErr w:type="spellEnd"/>
      <w:r>
        <w:rPr>
          <w:rFonts w:ascii="Arial" w:eastAsia="Times New Roman" w:hAnsi="Arial" w:cs="Arial"/>
        </w:rPr>
        <w:t xml:space="preserve"> und das NEBA Betriebsservice zeigen lokalen </w:t>
      </w:r>
      <w:proofErr w:type="spellStart"/>
      <w:r>
        <w:rPr>
          <w:rFonts w:ascii="Arial" w:eastAsia="Times New Roman" w:hAnsi="Arial" w:cs="Arial"/>
        </w:rPr>
        <w:t>UnternehmerInnen</w:t>
      </w:r>
      <w:proofErr w:type="spellEnd"/>
      <w:r>
        <w:rPr>
          <w:rFonts w:ascii="Arial" w:eastAsia="Times New Roman" w:hAnsi="Arial" w:cs="Arial"/>
        </w:rPr>
        <w:t>, wie man Menschen mit Behinderung bestmöglich am Arbeitsplatz integriert. Weitere Schwerpunkte sind „Kompetenzorientierung“, „Lehre und Ausbildung“ sowie „Arbeiten in der Region“. </w:t>
      </w:r>
    </w:p>
    <w:p>
      <w:pPr>
        <w:spacing w:line="360" w:lineRule="auto"/>
        <w:rPr>
          <w:rFonts w:ascii="Arial" w:eastAsia="Times New Roman" w:hAnsi="Arial" w:cs="Arial"/>
        </w:rPr>
      </w:pPr>
      <w:r>
        <w:rPr>
          <w:rFonts w:ascii="Arial" w:eastAsia="Times New Roman" w:hAnsi="Arial" w:cs="Arial"/>
        </w:rPr>
        <w:t xml:space="preserve">Nähere Informationen: </w:t>
      </w:r>
      <w:hyperlink r:id="rId5" w:history="1">
        <w:r>
          <w:rPr>
            <w:rStyle w:val="Hyperlink"/>
            <w:rFonts w:ascii="Arial" w:eastAsia="Times New Roman" w:hAnsi="Arial" w:cs="Arial"/>
          </w:rPr>
          <w:t>https://schaufenster-arbeitsmarkt.at/</w:t>
        </w:r>
      </w:hyperlink>
    </w:p>
    <w:p>
      <w:pPr>
        <w:spacing w:line="360" w:lineRule="auto"/>
        <w:rPr>
          <w:rFonts w:ascii="Arial" w:eastAsia="Times New Roman" w:hAnsi="Arial" w:cs="Arial"/>
        </w:rPr>
      </w:pPr>
    </w:p>
    <w:p>
      <w:pPr>
        <w:spacing w:line="360" w:lineRule="auto"/>
        <w:rPr>
          <w:rFonts w:ascii="Arial" w:eastAsia="Times New Roman" w:hAnsi="Arial" w:cs="Arial"/>
        </w:rPr>
      </w:pPr>
    </w:p>
    <w:p>
      <w:pPr>
        <w:spacing w:line="360" w:lineRule="auto"/>
        <w:rPr>
          <w:rFonts w:ascii="Arial" w:eastAsia="Times New Roman" w:hAnsi="Arial" w:cs="Arial"/>
          <w:b/>
          <w:u w:val="single"/>
        </w:rPr>
      </w:pPr>
      <w:r>
        <w:rPr>
          <w:rFonts w:ascii="Arial" w:eastAsia="Times New Roman" w:hAnsi="Arial" w:cs="Arial"/>
          <w:b/>
          <w:u w:val="single"/>
        </w:rPr>
        <w:lastRenderedPageBreak/>
        <w:t>Die Schwerpunkte:</w:t>
      </w:r>
    </w:p>
    <w:p>
      <w:pPr>
        <w:spacing w:line="360" w:lineRule="auto"/>
        <w:rPr>
          <w:rFonts w:ascii="Arial" w:eastAsia="Times New Roman" w:hAnsi="Arial" w:cs="Arial"/>
          <w:b/>
          <w:bCs/>
          <w:color w:val="000000"/>
        </w:rPr>
      </w:pPr>
      <w:r>
        <w:rPr>
          <w:rFonts w:ascii="Arial" w:eastAsia="Times New Roman" w:hAnsi="Arial" w:cs="Arial"/>
          <w:b/>
          <w:bCs/>
          <w:color w:val="000000"/>
        </w:rPr>
        <w:t>30.08. - 31.08. </w:t>
      </w:r>
    </w:p>
    <w:p>
      <w:pPr>
        <w:spacing w:line="360" w:lineRule="auto"/>
        <w:rPr>
          <w:rFonts w:ascii="Arial" w:eastAsia="Times New Roman" w:hAnsi="Arial" w:cs="Arial"/>
          <w:bCs/>
          <w:color w:val="000000"/>
        </w:rPr>
      </w:pPr>
      <w:r>
        <w:rPr>
          <w:rFonts w:ascii="Arial" w:eastAsia="Times New Roman" w:hAnsi="Arial" w:cs="Arial"/>
          <w:bCs/>
          <w:color w:val="000000"/>
        </w:rPr>
        <w:t>Lehre &amp; Berufsorientierung </w:t>
      </w:r>
    </w:p>
    <w:p>
      <w:pPr>
        <w:spacing w:line="360" w:lineRule="auto"/>
        <w:rPr>
          <w:rFonts w:ascii="Arial" w:eastAsia="Times New Roman" w:hAnsi="Arial" w:cs="Arial"/>
          <w:b/>
          <w:bCs/>
          <w:color w:val="000000"/>
        </w:rPr>
      </w:pPr>
      <w:r>
        <w:rPr>
          <w:rFonts w:ascii="Arial" w:eastAsia="Times New Roman" w:hAnsi="Arial" w:cs="Arial"/>
          <w:b/>
          <w:bCs/>
          <w:color w:val="000000"/>
        </w:rPr>
        <w:t>01.09. - 02.09. </w:t>
      </w:r>
    </w:p>
    <w:p>
      <w:pPr>
        <w:spacing w:line="360" w:lineRule="auto"/>
        <w:rPr>
          <w:rFonts w:ascii="Arial" w:eastAsia="Times New Roman" w:hAnsi="Arial" w:cs="Arial"/>
          <w:bCs/>
          <w:color w:val="000000"/>
        </w:rPr>
      </w:pPr>
      <w:r>
        <w:rPr>
          <w:rFonts w:ascii="Arial" w:eastAsia="Times New Roman" w:hAnsi="Arial" w:cs="Arial"/>
          <w:bCs/>
          <w:color w:val="000000"/>
        </w:rPr>
        <w:t>Gesundheitsberufe </w:t>
      </w:r>
    </w:p>
    <w:p>
      <w:pPr>
        <w:spacing w:line="360" w:lineRule="auto"/>
        <w:rPr>
          <w:rFonts w:ascii="Arial" w:eastAsia="Times New Roman" w:hAnsi="Arial" w:cs="Arial"/>
          <w:b/>
          <w:bCs/>
          <w:color w:val="000000"/>
        </w:rPr>
      </w:pPr>
      <w:r>
        <w:rPr>
          <w:rFonts w:ascii="Arial" w:eastAsia="Times New Roman" w:hAnsi="Arial" w:cs="Arial"/>
          <w:b/>
          <w:bCs/>
          <w:color w:val="000000"/>
        </w:rPr>
        <w:t>05.09.- 06.09. </w:t>
      </w:r>
    </w:p>
    <w:p>
      <w:pPr>
        <w:spacing w:line="360" w:lineRule="auto"/>
        <w:rPr>
          <w:rFonts w:ascii="Arial" w:eastAsia="Times New Roman" w:hAnsi="Arial" w:cs="Arial"/>
          <w:bCs/>
          <w:color w:val="000000"/>
        </w:rPr>
      </w:pPr>
      <w:r>
        <w:rPr>
          <w:rFonts w:ascii="Arial" w:eastAsia="Times New Roman" w:hAnsi="Arial" w:cs="Arial"/>
          <w:bCs/>
          <w:color w:val="000000"/>
        </w:rPr>
        <w:t>Arbeiten in der Region </w:t>
      </w:r>
    </w:p>
    <w:p>
      <w:pPr>
        <w:spacing w:line="360" w:lineRule="auto"/>
        <w:rPr>
          <w:rFonts w:ascii="Arial" w:eastAsia="Times New Roman" w:hAnsi="Arial" w:cs="Arial"/>
          <w:b/>
          <w:bCs/>
          <w:color w:val="000000"/>
        </w:rPr>
      </w:pPr>
      <w:r>
        <w:rPr>
          <w:rFonts w:ascii="Arial" w:eastAsia="Times New Roman" w:hAnsi="Arial" w:cs="Arial"/>
          <w:b/>
          <w:bCs/>
          <w:color w:val="000000"/>
        </w:rPr>
        <w:t>08.09. - 09.09. </w:t>
      </w:r>
    </w:p>
    <w:p>
      <w:pPr>
        <w:spacing w:line="360" w:lineRule="auto"/>
        <w:rPr>
          <w:rFonts w:ascii="Arial" w:eastAsia="Times New Roman" w:hAnsi="Arial" w:cs="Arial"/>
          <w:b/>
          <w:bCs/>
          <w:color w:val="000000"/>
        </w:rPr>
      </w:pPr>
    </w:p>
    <w:p>
      <w:pPr>
        <w:spacing w:line="360" w:lineRule="auto"/>
        <w:rPr>
          <w:rFonts w:ascii="Arial" w:eastAsia="Times New Roman" w:hAnsi="Arial" w:cs="Arial"/>
          <w:b/>
          <w:bCs/>
          <w:color w:val="000000"/>
        </w:rPr>
      </w:pPr>
      <w:r>
        <w:rPr>
          <w:rFonts w:ascii="Arial" w:eastAsia="Times New Roman" w:hAnsi="Arial" w:cs="Arial"/>
          <w:b/>
          <w:bCs/>
          <w:color w:val="000000"/>
        </w:rPr>
        <w:t>Berufliche Weiterbildung und Kompetenzorientierung</w:t>
      </w:r>
    </w:p>
    <w:p>
      <w:pPr>
        <w:spacing w:line="360" w:lineRule="auto"/>
        <w:rPr>
          <w:rFonts w:ascii="Arial" w:eastAsia="Times New Roman" w:hAnsi="Arial" w:cs="Arial"/>
        </w:rPr>
      </w:pPr>
      <w:r>
        <w:rPr>
          <w:rFonts w:ascii="Arial" w:eastAsia="Times New Roman" w:hAnsi="Arial" w:cs="Arial"/>
        </w:rPr>
        <w:t>Neben allgemeiner Information zu den vielseitigen Angeboten von Land Niederösterreich und seinen Partnerorganisationen findet man auch spezifische Beratung zu den aktuellen Themen Gesundheitsberufe, Lehre &amp; Berufsorientierung, Berufliche Weiterbildung &amp; Kompetenzorientierung und Arbeiten in der Region. MAG-Geschäftsführer Martin Etlinger erklärt: „Es war unser Ziel, neben der großen Palette an Angeboten, die wir in Niederösterreich vorfinden auch spezialisiert über die wichtigsten Themen am Arbeitsmarkt informieren zu können. Darum haben wir spezielle Beratungsangebote an Schwerpunkttagen geschaffen.“</w:t>
      </w:r>
    </w:p>
    <w:p>
      <w:pPr>
        <w:spacing w:line="360" w:lineRule="auto"/>
        <w:rPr>
          <w:rFonts w:ascii="Arial" w:eastAsia="Times New Roman" w:hAnsi="Arial" w:cs="Arial"/>
        </w:rPr>
      </w:pPr>
      <w:r>
        <w:rPr>
          <w:rFonts w:ascii="Arial" w:eastAsia="Times New Roman" w:hAnsi="Arial" w:cs="Arial"/>
        </w:rPr>
        <w:t>Beraten wird von Partnern und der Bildungs- und Berufsberatung Niederösterreich, sowie den anderen Angeboten der MAG Menschen und Arbeit GmbH. </w:t>
      </w:r>
    </w:p>
    <w:p>
      <w:pPr>
        <w:spacing w:line="360" w:lineRule="auto"/>
        <w:rPr>
          <w:rFonts w:ascii="Arial" w:eastAsia="Times New Roman" w:hAnsi="Arial" w:cs="Arial"/>
        </w:rPr>
      </w:pPr>
    </w:p>
    <w:p>
      <w:pPr>
        <w:spacing w:line="360" w:lineRule="auto"/>
        <w:rPr>
          <w:rFonts w:ascii="Arial" w:eastAsia="Times New Roman" w:hAnsi="Arial" w:cs="Arial"/>
        </w:rPr>
      </w:pPr>
      <w:r>
        <w:rPr>
          <w:rFonts w:ascii="Arial" w:eastAsia="Times New Roman" w:hAnsi="Arial" w:cs="Arial"/>
          <w:b/>
          <w:bCs/>
        </w:rPr>
        <w:t>Info und Beratung von zehn Partnern vor Ort</w:t>
      </w:r>
    </w:p>
    <w:p>
      <w:pPr>
        <w:spacing w:line="360" w:lineRule="auto"/>
        <w:rPr>
          <w:rFonts w:ascii="Arial" w:eastAsia="Times New Roman" w:hAnsi="Arial" w:cs="Arial"/>
        </w:rPr>
      </w:pPr>
      <w:r>
        <w:rPr>
          <w:rFonts w:ascii="Arial" w:eastAsia="Times New Roman" w:hAnsi="Arial" w:cs="Arial"/>
        </w:rPr>
        <w:t xml:space="preserve">Unterstützt und mitgetragen wird die Aktion von einem breiten Netzwerk an Partnern. Mit dabei sind: AMS Niederösterreich, Sozialministeriumservice, Wirtschaftskammer Niederösterreich, Arbeiterkammer Niederösterreich, Landwirtschaftskammer, Landarbeiterkammer, Landesgesundheitsagentur, WIFI und </w:t>
      </w:r>
      <w:proofErr w:type="spellStart"/>
      <w:r>
        <w:rPr>
          <w:rFonts w:ascii="Arial" w:eastAsia="Times New Roman" w:hAnsi="Arial" w:cs="Arial"/>
        </w:rPr>
        <w:t>bfi</w:t>
      </w:r>
      <w:proofErr w:type="spellEnd"/>
      <w:r>
        <w:rPr>
          <w:rFonts w:ascii="Arial" w:eastAsia="Times New Roman" w:hAnsi="Arial" w:cs="Arial"/>
        </w:rPr>
        <w:t>. Man setzt dabei auf starke Präsenz, alle Organisationen sind persönlich vor Ort mit ihren Projekten und Angeboten vertreten und ermöglichen so umfassende Beratung.</w:t>
      </w:r>
    </w:p>
    <w:p>
      <w:pPr>
        <w:spacing w:line="360" w:lineRule="auto"/>
        <w:rPr>
          <w:rFonts w:ascii="Arial" w:eastAsia="Times New Roman" w:hAnsi="Arial" w:cs="Arial"/>
        </w:rPr>
      </w:pPr>
    </w:p>
    <w:p>
      <w:pPr>
        <w:spacing w:line="360" w:lineRule="auto"/>
        <w:rPr>
          <w:rFonts w:ascii="Arial" w:eastAsia="Times New Roman" w:hAnsi="Arial" w:cs="Arial"/>
        </w:rPr>
      </w:pPr>
      <w:r>
        <w:rPr>
          <w:rFonts w:ascii="Arial" w:eastAsia="Times New Roman" w:hAnsi="Arial" w:cs="Arial"/>
        </w:rPr>
        <w:t>Informiert wird dabei von 29.08. bis 10.09. in Mödling, von 12.09. bis 24.09. in Wiener Neustadt und von 26.09 bis 08.10. in Gänserndorf.</w:t>
      </w:r>
    </w:p>
    <w:p>
      <w:pPr>
        <w:spacing w:line="360" w:lineRule="auto"/>
        <w:rPr>
          <w:rFonts w:ascii="Arial" w:eastAsia="Times New Roman" w:hAnsi="Arial" w:cs="Arial"/>
        </w:rPr>
      </w:pPr>
    </w:p>
    <w:p>
      <w:pPr>
        <w:spacing w:line="360" w:lineRule="auto"/>
        <w:rPr>
          <w:rFonts w:ascii="Arial" w:hAnsi="Arial" w:cs="Arial"/>
        </w:rPr>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1B3E3-0527-4C97-9214-4C38E063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cs="Times New Roman"/>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13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chaufenster-arbeitsmarkt.at/" TargetMode="External"/><Relationship Id="rId4" Type="http://schemas.openxmlformats.org/officeDocument/2006/relationships/hyperlink" Target="https://schaufenster-arbeitsmarkt.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3315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 Stefan (Büro LR Eichtinger)</dc:creator>
  <cp:keywords/>
  <dc:description/>
  <cp:lastModifiedBy>Kaiser Stefan (Büro LR Eichtinger)</cp:lastModifiedBy>
  <cp:revision>2</cp:revision>
  <dcterms:created xsi:type="dcterms:W3CDTF">2022-08-29T07:34:00Z</dcterms:created>
  <dcterms:modified xsi:type="dcterms:W3CDTF">2022-08-29T07:36:00Z</dcterms:modified>
</cp:coreProperties>
</file>