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75DCE" w14:textId="77777777" w:rsidR="00000000" w:rsidRDefault="005304DA">
      <w:pPr>
        <w:pStyle w:val="StandardWeb"/>
        <w:spacing w:before="0" w:beforeAutospacing="0" w:after="0" w:afterAutospacing="0" w:line="360" w:lineRule="auto"/>
        <w:rPr>
          <w:rFonts w:ascii="Arial" w:hAnsi="Arial" w:cs="Arial"/>
          <w:color w:val="000000"/>
          <w:sz w:val="24"/>
          <w:szCs w:val="24"/>
        </w:rPr>
      </w:pPr>
    </w:p>
    <w:p w14:paraId="2CE6826D" w14:textId="77777777" w:rsidR="00000000" w:rsidRDefault="005304DA">
      <w:pPr>
        <w:spacing w:line="360" w:lineRule="auto"/>
        <w:rPr>
          <w:rFonts w:ascii="Arial" w:hAnsi="Arial" w:cs="Arial"/>
          <w:b/>
          <w:bCs/>
          <w:sz w:val="28"/>
          <w:szCs w:val="28"/>
        </w:rPr>
      </w:pPr>
      <w:r>
        <w:rPr>
          <w:rFonts w:ascii="Arial" w:hAnsi="Arial" w:cs="Arial"/>
          <w:b/>
          <w:bCs/>
          <w:sz w:val="28"/>
          <w:szCs w:val="28"/>
        </w:rPr>
        <w:t>„</w:t>
      </w:r>
      <w:proofErr w:type="spellStart"/>
      <w:r>
        <w:rPr>
          <w:rFonts w:ascii="Arial" w:hAnsi="Arial" w:cs="Arial"/>
          <w:b/>
          <w:bCs/>
          <w:sz w:val="28"/>
          <w:szCs w:val="28"/>
        </w:rPr>
        <w:t>Job.Start</w:t>
      </w:r>
      <w:proofErr w:type="spellEnd"/>
      <w:r>
        <w:rPr>
          <w:rFonts w:ascii="Arial" w:hAnsi="Arial" w:cs="Arial"/>
          <w:b/>
          <w:bCs/>
          <w:sz w:val="28"/>
          <w:szCs w:val="28"/>
        </w:rPr>
        <w:t>“ – das Sprungbrett für den Berufseinstieg</w:t>
      </w:r>
    </w:p>
    <w:p w14:paraId="22265A3A" w14:textId="77777777" w:rsidR="00000000" w:rsidRDefault="005304DA">
      <w:pPr>
        <w:spacing w:line="360" w:lineRule="auto"/>
        <w:rPr>
          <w:rFonts w:ascii="Arial" w:hAnsi="Arial" w:cs="Arial"/>
          <w:b/>
          <w:bCs/>
        </w:rPr>
      </w:pPr>
      <w:proofErr w:type="spellStart"/>
      <w:r>
        <w:rPr>
          <w:rFonts w:ascii="Arial" w:hAnsi="Arial" w:cs="Arial"/>
          <w:b/>
          <w:bCs/>
        </w:rPr>
        <w:t>Eichtinger</w:t>
      </w:r>
      <w:proofErr w:type="spellEnd"/>
      <w:r>
        <w:rPr>
          <w:rFonts w:ascii="Arial" w:hAnsi="Arial" w:cs="Arial"/>
          <w:b/>
          <w:bCs/>
        </w:rPr>
        <w:t>/</w:t>
      </w:r>
      <w:proofErr w:type="spellStart"/>
      <w:r>
        <w:rPr>
          <w:rFonts w:ascii="Arial" w:hAnsi="Arial" w:cs="Arial"/>
          <w:b/>
          <w:bCs/>
        </w:rPr>
        <w:t>Hergovich</w:t>
      </w:r>
      <w:proofErr w:type="spellEnd"/>
      <w:r>
        <w:rPr>
          <w:rFonts w:ascii="Arial" w:hAnsi="Arial" w:cs="Arial"/>
          <w:b/>
          <w:bCs/>
        </w:rPr>
        <w:t>: Land NÖ und AMS NÖ investieren rund 2,2 Millionen Euro in Projekt „</w:t>
      </w:r>
      <w:proofErr w:type="spellStart"/>
      <w:r>
        <w:rPr>
          <w:rFonts w:ascii="Arial" w:hAnsi="Arial" w:cs="Arial"/>
          <w:b/>
          <w:bCs/>
        </w:rPr>
        <w:t>Job.Start</w:t>
      </w:r>
      <w:proofErr w:type="spellEnd"/>
      <w:r>
        <w:rPr>
          <w:rFonts w:ascii="Arial" w:hAnsi="Arial" w:cs="Arial"/>
          <w:b/>
          <w:bCs/>
        </w:rPr>
        <w:t>“ für 18- bis 25-Jährige.</w:t>
      </w:r>
    </w:p>
    <w:p w14:paraId="3460399D" w14:textId="77777777" w:rsidR="00000000" w:rsidRDefault="005304DA">
      <w:pPr>
        <w:pStyle w:val="StandardWeb"/>
        <w:spacing w:before="0" w:beforeAutospacing="0" w:after="0" w:afterAutospacing="0" w:line="360" w:lineRule="auto"/>
        <w:rPr>
          <w:rFonts w:ascii="Arial" w:hAnsi="Arial" w:cs="Arial"/>
          <w:color w:val="000000"/>
          <w:sz w:val="24"/>
          <w:szCs w:val="24"/>
        </w:rPr>
      </w:pPr>
    </w:p>
    <w:p w14:paraId="6A8F0E01" w14:textId="77777777" w:rsidR="00000000" w:rsidRDefault="005304DA">
      <w:pPr>
        <w:spacing w:line="360" w:lineRule="auto"/>
        <w:rPr>
          <w:rFonts w:ascii="Arial" w:hAnsi="Arial" w:cs="Arial"/>
        </w:rPr>
      </w:pPr>
      <w:r>
        <w:rPr>
          <w:rFonts w:ascii="Arial" w:hAnsi="Arial" w:cs="Arial"/>
        </w:rPr>
        <w:t>Aller Anfang ist schwer. So oftmals auch der Berufseinstieg. Der Übergang von</w:t>
      </w:r>
      <w:r>
        <w:rPr>
          <w:rFonts w:ascii="Arial" w:hAnsi="Arial" w:cs="Arial"/>
        </w:rPr>
        <w:t xml:space="preserve"> der Ausbildung ins Berufsleben ist seit jeher ein sehr einschneidender. Die jungen Leute sehen sich mit neuen Aufgaben konfrontiert, mit einem neuen Arbeitsalltag und damit auch mit einem neuen Lebensabschnitt.</w:t>
      </w:r>
    </w:p>
    <w:p w14:paraId="0D1931A1" w14:textId="77777777" w:rsidR="00000000" w:rsidRDefault="005304DA">
      <w:pPr>
        <w:spacing w:line="276" w:lineRule="auto"/>
        <w:rPr>
          <w:rFonts w:ascii="Arial" w:hAnsi="Arial" w:cs="Arial"/>
        </w:rPr>
      </w:pPr>
    </w:p>
    <w:p w14:paraId="1A91AB3B" w14:textId="77777777" w:rsidR="00000000" w:rsidRDefault="005304DA">
      <w:pPr>
        <w:spacing w:line="360" w:lineRule="auto"/>
        <w:rPr>
          <w:rFonts w:ascii="Arial" w:hAnsi="Arial" w:cs="Arial"/>
        </w:rPr>
      </w:pPr>
      <w:r>
        <w:rPr>
          <w:rFonts w:ascii="Arial" w:hAnsi="Arial" w:cs="Arial"/>
        </w:rPr>
        <w:t xml:space="preserve">„Um ihnen beim Einstieg in die Arbeitswelt </w:t>
      </w:r>
      <w:r>
        <w:rPr>
          <w:rFonts w:ascii="Arial" w:hAnsi="Arial" w:cs="Arial"/>
        </w:rPr>
        <w:t xml:space="preserve">die größtmögliche Unterstützung zu bieten, haben wir das Projekt </w:t>
      </w:r>
      <w:proofErr w:type="spellStart"/>
      <w:r>
        <w:rPr>
          <w:rFonts w:ascii="Arial" w:hAnsi="Arial" w:cs="Arial"/>
        </w:rPr>
        <w:t>Job.Start</w:t>
      </w:r>
      <w:proofErr w:type="spellEnd"/>
      <w:r>
        <w:rPr>
          <w:rFonts w:ascii="Arial" w:hAnsi="Arial" w:cs="Arial"/>
        </w:rPr>
        <w:t xml:space="preserve"> für junge BerufseinsteigerInnen von 18 bis 25 Jahren ins Leben gerufen</w:t>
      </w:r>
      <w:r>
        <w:rPr>
          <w:rFonts w:ascii="Arial" w:hAnsi="Arial" w:cs="Arial"/>
          <w:i/>
          <w:iCs/>
        </w:rPr>
        <w:t>.</w:t>
      </w:r>
      <w:r>
        <w:rPr>
          <w:rFonts w:ascii="Arial" w:hAnsi="Arial" w:cs="Arial"/>
        </w:rPr>
        <w:t xml:space="preserve"> Im Rahmen der Arbeitskräfteüberlassung über die MAG Menschen und Arbeit werden die TeilnehmerInnen für einen </w:t>
      </w:r>
      <w:r>
        <w:rPr>
          <w:rFonts w:ascii="Arial" w:hAnsi="Arial" w:cs="Arial"/>
        </w:rPr>
        <w:t>befristeten Zeitraum an Betriebe und Unternehmen, aber auch Gemeinden und Organisationen vermittelt. Ziel ist es, die Personen dauerhaft in den Betrieb und damit natürlich in den Arbeitsmarkt zu integrieren. Vonseiten des Landes NÖ und des AMS NÖ werden da</w:t>
      </w:r>
      <w:r>
        <w:rPr>
          <w:rFonts w:ascii="Arial" w:hAnsi="Arial" w:cs="Arial"/>
        </w:rPr>
        <w:t>für heuer rund 2,2 Millionen Euro in die Hand genommen“, erklärt der für den Arbeitsmarkt zuständige Landesrat Martin Eichtinger.</w:t>
      </w:r>
    </w:p>
    <w:p w14:paraId="6162C3AF" w14:textId="77777777" w:rsidR="00000000" w:rsidRDefault="005304DA">
      <w:pPr>
        <w:pStyle w:val="StandardWeb"/>
        <w:spacing w:before="0" w:beforeAutospacing="0" w:after="0" w:afterAutospacing="0" w:line="360" w:lineRule="auto"/>
        <w:rPr>
          <w:rFonts w:ascii="Arial" w:hAnsi="Arial" w:cs="Arial"/>
          <w:color w:val="000000"/>
          <w:sz w:val="24"/>
          <w:szCs w:val="24"/>
        </w:rPr>
      </w:pPr>
    </w:p>
    <w:p w14:paraId="24F9F4D5" w14:textId="77777777" w:rsidR="00000000" w:rsidRDefault="005304DA">
      <w:pPr>
        <w:spacing w:line="360" w:lineRule="auto"/>
        <w:rPr>
          <w:rFonts w:ascii="Arial" w:hAnsi="Arial" w:cs="Arial"/>
          <w:b/>
          <w:bCs/>
        </w:rPr>
      </w:pPr>
      <w:r>
        <w:rPr>
          <w:rFonts w:ascii="Arial" w:hAnsi="Arial" w:cs="Arial"/>
          <w:b/>
          <w:bCs/>
        </w:rPr>
        <w:t>Kampf gegen die Jugendarbeitslosigkeit</w:t>
      </w:r>
    </w:p>
    <w:p w14:paraId="24324435" w14:textId="77777777" w:rsidR="00000000" w:rsidRDefault="005304DA">
      <w:pPr>
        <w:spacing w:line="360" w:lineRule="auto"/>
        <w:rPr>
          <w:rFonts w:ascii="Arial" w:hAnsi="Arial" w:cs="Arial"/>
        </w:rPr>
      </w:pPr>
      <w:r>
        <w:rPr>
          <w:rFonts w:ascii="Arial" w:hAnsi="Arial" w:cs="Arial"/>
        </w:rPr>
        <w:t>Gerade in der derzeitigen Situation ist es für junge Menschen besonders schwer, am Arb</w:t>
      </w:r>
      <w:r>
        <w:rPr>
          <w:rFonts w:ascii="Arial" w:hAnsi="Arial" w:cs="Arial"/>
        </w:rPr>
        <w:t>eitsmarkt Fuß zu fassen. So waren in Niederösterreich mit Ende Jänner 6.629 Personen unter 25 Jahren arbeitslos gemeldet – ein Anstieg um 11 Prozent zum Vorjahr. Der Vergleich zum Bundesschnitt macht aber deutlich: Österreichweit liegt der Arbeitslosenzuwa</w:t>
      </w:r>
      <w:r>
        <w:rPr>
          <w:rFonts w:ascii="Arial" w:hAnsi="Arial" w:cs="Arial"/>
        </w:rPr>
        <w:t xml:space="preserve">chs bei den </w:t>
      </w:r>
      <w:proofErr w:type="gramStart"/>
      <w:r>
        <w:rPr>
          <w:rFonts w:ascii="Arial" w:hAnsi="Arial" w:cs="Arial"/>
        </w:rPr>
        <w:t>Unter-25-Jährigen</w:t>
      </w:r>
      <w:proofErr w:type="gramEnd"/>
      <w:r>
        <w:rPr>
          <w:rFonts w:ascii="Arial" w:hAnsi="Arial" w:cs="Arial"/>
        </w:rPr>
        <w:t xml:space="preserve"> bei 28,4 Prozent.</w:t>
      </w:r>
    </w:p>
    <w:p w14:paraId="376F5AE7" w14:textId="77777777" w:rsidR="00000000" w:rsidRDefault="005304DA">
      <w:pPr>
        <w:spacing w:line="360" w:lineRule="auto"/>
        <w:rPr>
          <w:rFonts w:ascii="Arial" w:hAnsi="Arial" w:cs="Arial"/>
          <w:sz w:val="28"/>
          <w:szCs w:val="28"/>
        </w:rPr>
      </w:pPr>
      <w:r>
        <w:rPr>
          <w:rFonts w:ascii="Arial" w:hAnsi="Arial" w:cs="Arial"/>
        </w:rPr>
        <w:t>„Unsere gemeinsame Lehrlingsoffensive hat die dramatische Entwicklung für Jugendliche am Arbeitsmarkt abgefedert. Ein wesentlicher Grund dafür ist, dass sie auch ältere Jugendliche bis zu 25 Jahren einbindet.</w:t>
      </w:r>
      <w:r>
        <w:rPr>
          <w:rFonts w:ascii="Arial" w:hAnsi="Arial" w:cs="Arial"/>
        </w:rPr>
        <w:t xml:space="preserve"> Die Arbeitsmarktdaten und die Erfahrungen aus der AMS-Beratung zeigen uns aber, dass geringe Berufserfahrung in der Arbeitsmarktkrise ein großes Hindernis beim Berufseinstieg ist. So dauert es im Zuge der Corona-Krise um 25 Tage länger, bis 20- bis 25-Jäh</w:t>
      </w:r>
      <w:r>
        <w:rPr>
          <w:rFonts w:ascii="Arial" w:hAnsi="Arial" w:cs="Arial"/>
        </w:rPr>
        <w:t xml:space="preserve">rige einen Arbeitsplatz finden. Wir brauchen also neben der Lehrlingsoffensive noch ein </w:t>
      </w:r>
      <w:r>
        <w:rPr>
          <w:rFonts w:ascii="Arial" w:hAnsi="Arial" w:cs="Arial"/>
        </w:rPr>
        <w:lastRenderedPageBreak/>
        <w:t>weiteres Sprungbrett, um jungen Jobsuchenden mit abgeschlossener Ausbildung, aber ohne Berufserfahrung das Tor zur Berufstätigkeit aufzustoßen“, betont AMS-Landesgeschä</w:t>
      </w:r>
      <w:r>
        <w:rPr>
          <w:rFonts w:ascii="Arial" w:hAnsi="Arial" w:cs="Arial"/>
        </w:rPr>
        <w:t xml:space="preserve">ftsführer Sven </w:t>
      </w:r>
      <w:proofErr w:type="spellStart"/>
      <w:r>
        <w:rPr>
          <w:rFonts w:ascii="Arial" w:hAnsi="Arial" w:cs="Arial"/>
        </w:rPr>
        <w:t>Hergovich</w:t>
      </w:r>
      <w:proofErr w:type="spellEnd"/>
      <w:r>
        <w:rPr>
          <w:rFonts w:ascii="Arial" w:hAnsi="Arial" w:cs="Arial"/>
        </w:rPr>
        <w:t xml:space="preserve">. Und dieses Sprungbrett für den Berufseinstieg soll künftig das Projekt </w:t>
      </w:r>
      <w:proofErr w:type="spellStart"/>
      <w:r>
        <w:rPr>
          <w:rFonts w:ascii="Arial" w:hAnsi="Arial" w:cs="Arial"/>
        </w:rPr>
        <w:t>Job.Start</w:t>
      </w:r>
      <w:proofErr w:type="spellEnd"/>
      <w:r>
        <w:rPr>
          <w:rFonts w:ascii="Arial" w:hAnsi="Arial" w:cs="Arial"/>
        </w:rPr>
        <w:t xml:space="preserve"> sein</w:t>
      </w:r>
      <w:r>
        <w:rPr>
          <w:rFonts w:ascii="Arial" w:hAnsi="Arial" w:cs="Arial"/>
          <w:sz w:val="28"/>
          <w:szCs w:val="28"/>
        </w:rPr>
        <w:t xml:space="preserve">. </w:t>
      </w:r>
    </w:p>
    <w:p w14:paraId="45FF2BDB" w14:textId="77777777" w:rsidR="00000000" w:rsidRDefault="005304DA">
      <w:pPr>
        <w:pStyle w:val="StandardWeb"/>
        <w:spacing w:before="0" w:beforeAutospacing="0" w:after="0" w:afterAutospacing="0" w:line="360" w:lineRule="auto"/>
        <w:rPr>
          <w:rFonts w:ascii="Arial" w:hAnsi="Arial" w:cs="Arial"/>
          <w:color w:val="000000"/>
          <w:sz w:val="24"/>
          <w:szCs w:val="24"/>
        </w:rPr>
      </w:pPr>
    </w:p>
    <w:p w14:paraId="69424586" w14:textId="77777777" w:rsidR="00000000" w:rsidRDefault="005304DA">
      <w:pPr>
        <w:spacing w:line="360" w:lineRule="auto"/>
        <w:rPr>
          <w:rFonts w:ascii="Arial" w:hAnsi="Arial" w:cs="Arial"/>
          <w:b/>
          <w:bCs/>
        </w:rPr>
      </w:pPr>
      <w:r>
        <w:rPr>
          <w:rFonts w:ascii="Arial" w:hAnsi="Arial" w:cs="Arial"/>
          <w:b/>
          <w:bCs/>
        </w:rPr>
        <w:t>Hilfestellung für Arbeitnehmer und Arbeitgeber</w:t>
      </w:r>
    </w:p>
    <w:p w14:paraId="2E722522" w14:textId="51FD66D0" w:rsidR="00000000" w:rsidRDefault="005304DA">
      <w:pPr>
        <w:spacing w:line="360" w:lineRule="auto"/>
        <w:rPr>
          <w:rFonts w:ascii="Arial" w:hAnsi="Arial" w:cs="Arial"/>
        </w:rPr>
      </w:pPr>
      <w:r>
        <w:rPr>
          <w:rFonts w:ascii="Arial" w:hAnsi="Arial" w:cs="Arial"/>
        </w:rPr>
        <w:t xml:space="preserve">Den Sprung in die Arbeitswelt geschafft, hat bereits </w:t>
      </w:r>
      <w:proofErr w:type="spellStart"/>
      <w:r>
        <w:rPr>
          <w:rFonts w:ascii="Arial" w:hAnsi="Arial" w:cs="Arial"/>
        </w:rPr>
        <w:t>Fitore</w:t>
      </w:r>
      <w:proofErr w:type="spellEnd"/>
      <w:r>
        <w:rPr>
          <w:rFonts w:ascii="Arial" w:hAnsi="Arial" w:cs="Arial"/>
        </w:rPr>
        <w:t xml:space="preserve"> </w:t>
      </w:r>
      <w:proofErr w:type="spellStart"/>
      <w:r>
        <w:rPr>
          <w:rFonts w:ascii="Arial" w:hAnsi="Arial" w:cs="Arial"/>
        </w:rPr>
        <w:t>Aradini</w:t>
      </w:r>
      <w:proofErr w:type="spellEnd"/>
      <w:r>
        <w:rPr>
          <w:rFonts w:ascii="Arial" w:hAnsi="Arial" w:cs="Arial"/>
        </w:rPr>
        <w:t xml:space="preserve">. Über </w:t>
      </w:r>
      <w:proofErr w:type="spellStart"/>
      <w:r>
        <w:rPr>
          <w:rFonts w:ascii="Arial" w:hAnsi="Arial" w:cs="Arial"/>
        </w:rPr>
        <w:t>Job.Start</w:t>
      </w:r>
      <w:proofErr w:type="spellEnd"/>
      <w:r>
        <w:rPr>
          <w:rFonts w:ascii="Arial" w:hAnsi="Arial" w:cs="Arial"/>
        </w:rPr>
        <w:t xml:space="preserve"> konnte sie</w:t>
      </w:r>
      <w:r>
        <w:rPr>
          <w:rFonts w:ascii="Arial" w:hAnsi="Arial" w:cs="Arial"/>
        </w:rPr>
        <w:t xml:space="preserve"> als tatkräftige Unterstützung an Unternehmerin Elke Novak vermittelt werden. „Ich hatte die Suche eigentlich schon aufgegeben. Über ein halbes Jahr lang fand sich kein passender Bewerber. Durch das Land NÖ bin ich dann auf das Projekt </w:t>
      </w:r>
      <w:proofErr w:type="spellStart"/>
      <w:r>
        <w:rPr>
          <w:rFonts w:ascii="Arial" w:hAnsi="Arial" w:cs="Arial"/>
        </w:rPr>
        <w:t>Job.Start</w:t>
      </w:r>
      <w:proofErr w:type="spellEnd"/>
      <w:r>
        <w:rPr>
          <w:rFonts w:ascii="Arial" w:hAnsi="Arial" w:cs="Arial"/>
        </w:rPr>
        <w:t xml:space="preserve"> gestoßen u</w:t>
      </w:r>
      <w:r>
        <w:rPr>
          <w:rFonts w:ascii="Arial" w:hAnsi="Arial" w:cs="Arial"/>
        </w:rPr>
        <w:t xml:space="preserve">nd über Vermittlung des AMS war unter den fünf Bewerbern endlich die passende dabei“, freut sich Novak. </w:t>
      </w:r>
    </w:p>
    <w:p w14:paraId="015E1ECB" w14:textId="77777777" w:rsidR="005304DA" w:rsidRDefault="005304DA">
      <w:pPr>
        <w:spacing w:line="360" w:lineRule="auto"/>
        <w:rPr>
          <w:rFonts w:ascii="Arial" w:hAnsi="Arial" w:cs="Arial"/>
        </w:rPr>
      </w:pPr>
    </w:p>
    <w:p w14:paraId="6C076210" w14:textId="12D0146F" w:rsidR="00000000" w:rsidRDefault="005304DA">
      <w:pPr>
        <w:spacing w:line="360" w:lineRule="auto"/>
        <w:rPr>
          <w:rFonts w:ascii="Arial" w:hAnsi="Arial" w:cs="Arial"/>
        </w:rPr>
      </w:pPr>
      <w:r>
        <w:rPr>
          <w:rFonts w:ascii="Arial" w:hAnsi="Arial" w:cs="Arial"/>
        </w:rPr>
        <w:t xml:space="preserve">Denn nicht nur für BerufseinsteigerInnen kann es schwierig sein, einen Arbeitsplatz zu finden, umgekehrt haben auch UnternehmerInnen oftmals Probleme, </w:t>
      </w:r>
      <w:r>
        <w:rPr>
          <w:rFonts w:ascii="Arial" w:hAnsi="Arial" w:cs="Arial"/>
        </w:rPr>
        <w:t xml:space="preserve">geeignete Mitarbeiter zu finden. Auch hier bietet das Projekt zielgerichtete Unterstützung an. „Wir haben die Teilnehmerplätze bei </w:t>
      </w:r>
      <w:proofErr w:type="spellStart"/>
      <w:r>
        <w:rPr>
          <w:rFonts w:ascii="Arial" w:hAnsi="Arial" w:cs="Arial"/>
        </w:rPr>
        <w:t>Job.Start</w:t>
      </w:r>
      <w:proofErr w:type="spellEnd"/>
      <w:r>
        <w:rPr>
          <w:rFonts w:ascii="Arial" w:hAnsi="Arial" w:cs="Arial"/>
        </w:rPr>
        <w:t xml:space="preserve"> auf 300 aufgestockt und erzielen damit doppelt Gewinn: Für mehr junge Jobsuchende wichtige Erfahrungen für den Beru</w:t>
      </w:r>
      <w:r>
        <w:rPr>
          <w:rFonts w:ascii="Arial" w:hAnsi="Arial" w:cs="Arial"/>
        </w:rPr>
        <w:t xml:space="preserve">fseinstieg zu sammeln. Und für Betriebe, motivierte junge Leute kennen zu lernen, in ihrem Betrieb zu testen und dabei Lohnkosten und administrativen Aufwand zu sparen“, so </w:t>
      </w:r>
      <w:proofErr w:type="spellStart"/>
      <w:r>
        <w:rPr>
          <w:rFonts w:ascii="Arial" w:hAnsi="Arial" w:cs="Arial"/>
        </w:rPr>
        <w:t>Hergovich</w:t>
      </w:r>
      <w:proofErr w:type="spellEnd"/>
      <w:r>
        <w:rPr>
          <w:rFonts w:ascii="Arial" w:hAnsi="Arial" w:cs="Arial"/>
        </w:rPr>
        <w:t>.</w:t>
      </w:r>
    </w:p>
    <w:p w14:paraId="53ACB320" w14:textId="77777777" w:rsidR="005304DA" w:rsidRDefault="005304DA">
      <w:pPr>
        <w:spacing w:line="360" w:lineRule="auto"/>
        <w:rPr>
          <w:rFonts w:ascii="Arial" w:hAnsi="Arial" w:cs="Arial"/>
        </w:rPr>
      </w:pPr>
    </w:p>
    <w:p w14:paraId="724A0269" w14:textId="77777777" w:rsidR="00000000" w:rsidRDefault="005304DA">
      <w:pPr>
        <w:spacing w:line="360" w:lineRule="auto"/>
        <w:rPr>
          <w:rFonts w:ascii="Arial" w:hAnsi="Arial" w:cs="Arial"/>
        </w:rPr>
      </w:pPr>
      <w:r>
        <w:rPr>
          <w:rFonts w:ascii="Arial" w:hAnsi="Arial" w:cs="Arial"/>
        </w:rPr>
        <w:t xml:space="preserve">„Gerade jetzt braucht es zielgerichtete Hilfe und Unterstützung, die da </w:t>
      </w:r>
      <w:r>
        <w:rPr>
          <w:rFonts w:ascii="Arial" w:hAnsi="Arial" w:cs="Arial"/>
        </w:rPr>
        <w:t xml:space="preserve">ankommen, wo es gebraucht wird. Es freut mich zu sehen, dass die gesetzten Maßnahmen bereits jetzt erste Erfolge zeigen und wir junge Menschen mithilfe von </w:t>
      </w:r>
      <w:proofErr w:type="spellStart"/>
      <w:r>
        <w:rPr>
          <w:rFonts w:ascii="Arial" w:hAnsi="Arial" w:cs="Arial"/>
        </w:rPr>
        <w:t>Job.Start</w:t>
      </w:r>
      <w:proofErr w:type="spellEnd"/>
      <w:r>
        <w:rPr>
          <w:rFonts w:ascii="Arial" w:hAnsi="Arial" w:cs="Arial"/>
        </w:rPr>
        <w:t xml:space="preserve"> den beruflichen Einstieg ermöglichen und sie so in den Arbeitsalltag integrieren können“, </w:t>
      </w:r>
      <w:r>
        <w:rPr>
          <w:rFonts w:ascii="Arial" w:hAnsi="Arial" w:cs="Arial"/>
        </w:rPr>
        <w:t xml:space="preserve">hält Eichtinger fest. </w:t>
      </w:r>
    </w:p>
    <w:p w14:paraId="13BDA077" w14:textId="77777777" w:rsidR="00000000" w:rsidRDefault="005304DA">
      <w:pPr>
        <w:spacing w:line="360" w:lineRule="auto"/>
        <w:jc w:val="both"/>
        <w:rPr>
          <w:rFonts w:ascii="Arial" w:hAnsi="Arial" w:cs="Arial"/>
          <w:color w:val="000000"/>
          <w:sz w:val="22"/>
          <w:szCs w:val="22"/>
        </w:rPr>
      </w:pPr>
    </w:p>
    <w:p w14:paraId="6CC1ABED" w14:textId="77777777" w:rsidR="00000000" w:rsidRDefault="005304DA">
      <w:pPr>
        <w:pStyle w:val="NurText"/>
        <w:spacing w:line="360" w:lineRule="auto"/>
        <w:jc w:val="both"/>
        <w:rPr>
          <w:rFonts w:ascii="Arial" w:hAnsi="Arial" w:cs="Arial"/>
          <w:b/>
          <w:color w:val="7F7F7F"/>
          <w:sz w:val="22"/>
          <w:szCs w:val="22"/>
          <w:u w:val="single"/>
        </w:rPr>
      </w:pPr>
      <w:r>
        <w:rPr>
          <w:rFonts w:ascii="Arial" w:hAnsi="Arial" w:cs="Arial"/>
          <w:b/>
          <w:color w:val="7F7F7F"/>
          <w:sz w:val="22"/>
          <w:szCs w:val="22"/>
          <w:u w:val="single"/>
          <w:lang w:val="de-DE"/>
        </w:rPr>
        <w:t>Presse-</w:t>
      </w:r>
      <w:r>
        <w:rPr>
          <w:rFonts w:ascii="Arial" w:hAnsi="Arial" w:cs="Arial"/>
          <w:b/>
          <w:color w:val="7F7F7F"/>
          <w:sz w:val="22"/>
          <w:szCs w:val="22"/>
          <w:u w:val="single"/>
        </w:rPr>
        <w:t>Rückfragehinweis</w:t>
      </w:r>
    </w:p>
    <w:p w14:paraId="5CED93DD" w14:textId="77777777" w:rsidR="00000000" w:rsidRDefault="005304DA">
      <w:pPr>
        <w:pStyle w:val="NurText"/>
        <w:spacing w:line="360" w:lineRule="auto"/>
        <w:jc w:val="both"/>
        <w:rPr>
          <w:rFonts w:ascii="Arial" w:hAnsi="Arial" w:cs="Arial"/>
          <w:color w:val="7F7F7F"/>
          <w:sz w:val="22"/>
          <w:szCs w:val="22"/>
        </w:rPr>
      </w:pPr>
      <w:r>
        <w:rPr>
          <w:rFonts w:ascii="Arial" w:hAnsi="Arial" w:cs="Arial"/>
          <w:color w:val="7F7F7F"/>
          <w:sz w:val="22"/>
          <w:szCs w:val="22"/>
        </w:rPr>
        <w:t>Petra Weichhart</w:t>
      </w:r>
      <w:r>
        <w:rPr>
          <w:rFonts w:ascii="Arial" w:hAnsi="Arial" w:cs="Arial"/>
          <w:color w:val="7F7F7F"/>
          <w:sz w:val="22"/>
          <w:szCs w:val="22"/>
        </w:rPr>
        <w:t xml:space="preserve"> │ Pressesprecherin Menschen und Arbeit</w:t>
      </w:r>
    </w:p>
    <w:p w14:paraId="214E6D5D" w14:textId="77777777" w:rsidR="00000000" w:rsidRDefault="005304DA">
      <w:pPr>
        <w:pStyle w:val="NurText"/>
        <w:spacing w:line="360" w:lineRule="auto"/>
        <w:jc w:val="both"/>
        <w:rPr>
          <w:rFonts w:ascii="Arial" w:hAnsi="Arial" w:cs="Arial"/>
          <w:color w:val="7F7F7F"/>
          <w:sz w:val="22"/>
          <w:szCs w:val="22"/>
          <w:lang w:val="de-DE"/>
        </w:rPr>
      </w:pPr>
      <w:r>
        <w:rPr>
          <w:rFonts w:ascii="Arial" w:hAnsi="Arial" w:cs="Arial"/>
          <w:color w:val="7F7F7F"/>
          <w:sz w:val="22"/>
          <w:szCs w:val="22"/>
        </w:rPr>
        <w:t>Telefon: +43 676 / 78 07 111</w:t>
      </w:r>
    </w:p>
    <w:p w14:paraId="58C647B9" w14:textId="77777777" w:rsidR="00000000" w:rsidRDefault="005304DA">
      <w:pPr>
        <w:pStyle w:val="NurText"/>
        <w:spacing w:line="360" w:lineRule="auto"/>
        <w:jc w:val="both"/>
        <w:rPr>
          <w:rFonts w:ascii="Arial" w:hAnsi="Arial" w:cs="Arial"/>
          <w:color w:val="7F7F7F"/>
          <w:sz w:val="22"/>
          <w:szCs w:val="22"/>
          <w:lang w:val="de-DE"/>
        </w:rPr>
      </w:pPr>
      <w:r>
        <w:rPr>
          <w:rFonts w:ascii="Arial" w:hAnsi="Arial" w:cs="Arial"/>
          <w:color w:val="7F7F7F"/>
          <w:sz w:val="22"/>
          <w:szCs w:val="22"/>
          <w:lang w:val="de-DE"/>
        </w:rPr>
        <w:t xml:space="preserve">E-Mail: </w:t>
      </w:r>
      <w:hyperlink r:id="rId8" w:history="1">
        <w:r>
          <w:rPr>
            <w:rStyle w:val="Hyperlink"/>
            <w:rFonts w:ascii="Arial" w:hAnsi="Arial" w:cs="Arial"/>
            <w:sz w:val="22"/>
            <w:szCs w:val="22"/>
            <w:lang w:val="de-DE"/>
          </w:rPr>
          <w:t>p.weichhart@menschenundarbeit.at</w:t>
        </w:r>
      </w:hyperlink>
    </w:p>
    <w:p w14:paraId="49BA7439" w14:textId="77777777" w:rsidR="00000000" w:rsidRDefault="005304DA">
      <w:pPr>
        <w:pStyle w:val="NurText"/>
        <w:spacing w:line="360" w:lineRule="auto"/>
        <w:jc w:val="both"/>
        <w:rPr>
          <w:rFonts w:ascii="Arial" w:hAnsi="Arial" w:cs="Arial"/>
          <w:color w:val="7F7F7F"/>
          <w:sz w:val="22"/>
          <w:szCs w:val="22"/>
          <w:lang w:val="de-DE"/>
        </w:rPr>
      </w:pPr>
    </w:p>
    <w:sectPr w:rsidR="0000000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B326C" w14:textId="77777777" w:rsidR="00000000" w:rsidRDefault="005304DA">
      <w:r>
        <w:separator/>
      </w:r>
    </w:p>
  </w:endnote>
  <w:endnote w:type="continuationSeparator" w:id="0">
    <w:p w14:paraId="255F89A1" w14:textId="77777777" w:rsidR="00000000" w:rsidRDefault="0053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99DC1" w14:textId="77777777" w:rsidR="00000000" w:rsidRDefault="005304DA">
      <w:r>
        <w:separator/>
      </w:r>
    </w:p>
  </w:footnote>
  <w:footnote w:type="continuationSeparator" w:id="0">
    <w:p w14:paraId="446B2DDA" w14:textId="77777777" w:rsidR="00000000" w:rsidRDefault="0053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CD43" w14:textId="77777777" w:rsidR="00000000" w:rsidRDefault="005304DA">
    <w:pPr>
      <w:pStyle w:val="Kopfzeile"/>
      <w:rPr>
        <w:rFonts w:ascii="Calibri" w:hAnsi="Calibri"/>
        <w:b/>
        <w:color w:val="2F3067"/>
        <w:sz w:val="36"/>
        <w:szCs w:val="50"/>
      </w:rPr>
    </w:pPr>
    <w:r>
      <w:rPr>
        <w:noProof/>
        <w:lang w:eastAsia="de-DE"/>
      </w:rPr>
      <w:pict w14:anchorId="59736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5pt;margin-top:-12.3pt;width:49.8pt;height:45.35pt;z-index:251657728">
          <v:imagedata r:id="rId1" o:title="NOE_Bildmarke_RGB"/>
        </v:shape>
      </w:pict>
    </w:r>
    <w:r>
      <w:rPr>
        <w:rFonts w:ascii="Calibri" w:hAnsi="Calibri"/>
        <w:b/>
        <w:sz w:val="36"/>
        <w:szCs w:val="50"/>
      </w:rPr>
      <w:t>Presseinformation</w:t>
    </w:r>
  </w:p>
  <w:p w14:paraId="3FD82B94" w14:textId="77777777" w:rsidR="00000000" w:rsidRDefault="005304DA">
    <w:pPr>
      <w:pStyle w:val="Kopfzeile"/>
      <w:rPr>
        <w:rFonts w:ascii="Calibri" w:hAnsi="Calibri"/>
        <w:szCs w:val="30"/>
      </w:rPr>
    </w:pPr>
    <w:r>
      <w:rPr>
        <w:rFonts w:ascii="Calibri" w:hAnsi="Calibri"/>
        <w:szCs w:val="30"/>
      </w:rPr>
      <w:t>Landesrat Martin Eichtinger</w:t>
    </w:r>
  </w:p>
  <w:tbl>
    <w:tblPr>
      <w:tblW w:w="0" w:type="auto"/>
      <w:tblBorders>
        <w:bottom w:val="single" w:sz="4" w:space="0" w:color="auto"/>
      </w:tblBorders>
      <w:tblLook w:val="04A0" w:firstRow="1" w:lastRow="0" w:firstColumn="1" w:lastColumn="0" w:noHBand="0" w:noVBand="1"/>
    </w:tblPr>
    <w:tblGrid>
      <w:gridCol w:w="9288"/>
    </w:tblGrid>
    <w:tr w:rsidR="00000000" w14:paraId="74BCD85E" w14:textId="77777777">
      <w:trPr>
        <w:trHeight w:val="142"/>
      </w:trPr>
      <w:tc>
        <w:tcPr>
          <w:tcW w:w="9639" w:type="dxa"/>
          <w:shd w:val="clear" w:color="auto" w:fill="auto"/>
        </w:tcPr>
        <w:p w14:paraId="630C94FF" w14:textId="77777777" w:rsidR="00000000" w:rsidRDefault="005304DA">
          <w:pPr>
            <w:pStyle w:val="Kopfzeile"/>
            <w:rPr>
              <w:rFonts w:ascii="Calibri" w:hAnsi="Calibri"/>
              <w:sz w:val="30"/>
              <w:szCs w:val="30"/>
            </w:rPr>
          </w:pPr>
        </w:p>
      </w:tc>
    </w:tr>
  </w:tbl>
  <w:p w14:paraId="0BC59745" w14:textId="77777777" w:rsidR="00000000" w:rsidRDefault="005304DA">
    <w:pPr>
      <w:pStyle w:val="Kopfzeile"/>
      <w:rPr>
        <w:rFonts w:ascii="Calibri" w:hAnsi="Calibri"/>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0CC4F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549D4"/>
    <w:multiLevelType w:val="hybridMultilevel"/>
    <w:tmpl w:val="0A887B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4D02BF9"/>
    <w:multiLevelType w:val="hybridMultilevel"/>
    <w:tmpl w:val="9BA217C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04DA"/>
    <w:rsid w:val="005304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C19EEE"/>
  <w15:chartTrackingRefBased/>
  <w15:docId w15:val="{33025FC4-9945-441D-A95B-5E3194A0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kern w:val="1"/>
      <w:sz w:val="24"/>
      <w:szCs w:val="24"/>
      <w:lang w:val="de-DE" w:eastAsia="hi-IN" w:bidi="hi-IN"/>
    </w:rPr>
  </w:style>
  <w:style w:type="paragraph" w:styleId="berschrift2">
    <w:name w:val="heading 2"/>
    <w:basedOn w:val="Standard"/>
    <w:link w:val="berschrift2Zchn"/>
    <w:uiPriority w:val="9"/>
    <w:qFormat/>
    <w:pPr>
      <w:widowControl/>
      <w:suppressAutoHyphens w:val="0"/>
      <w:spacing w:before="100" w:beforeAutospacing="1" w:after="100" w:afterAutospacing="1"/>
      <w:outlineLvl w:val="1"/>
    </w:pPr>
    <w:rPr>
      <w:rFonts w:cs="Times New Roman"/>
      <w:b/>
      <w:bCs/>
      <w:kern w:val="0"/>
      <w:sz w:val="36"/>
      <w:szCs w:val="36"/>
      <w:u w:color="000000"/>
      <w:lang w:val="de-AT"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ellesRaster-Akzent3">
    <w:name w:val="Light Grid Accent 3"/>
    <w:basedOn w:val="Standard"/>
    <w:uiPriority w:val="34"/>
    <w:qFormat/>
    <w:pPr>
      <w:ind w:left="708"/>
    </w:pPr>
    <w:rPr>
      <w:rFonts w:cs="Mangal"/>
      <w:szCs w:val="21"/>
    </w:rPr>
  </w:style>
  <w:style w:type="paragraph" w:styleId="Sprechblasentext">
    <w:name w:val="Balloon Text"/>
    <w:basedOn w:val="Standard"/>
    <w:link w:val="SprechblasentextZchn"/>
    <w:uiPriority w:val="99"/>
    <w:semiHidden/>
    <w:unhideWhenUsed/>
    <w:rPr>
      <w:rFonts w:ascii="Tahoma" w:hAnsi="Tahoma" w:cs="Mangal"/>
      <w:sz w:val="16"/>
      <w:szCs w:val="14"/>
    </w:rPr>
  </w:style>
  <w:style w:type="character" w:customStyle="1" w:styleId="SprechblasentextZchn">
    <w:name w:val="Sprechblasentext Zchn"/>
    <w:link w:val="Sprechblasentext"/>
    <w:uiPriority w:val="99"/>
    <w:semiHidden/>
    <w:rPr>
      <w:rFonts w:ascii="Tahoma" w:hAnsi="Tahoma" w:cs="Mangal"/>
      <w:kern w:val="1"/>
      <w:sz w:val="16"/>
      <w:szCs w:val="14"/>
      <w:lang w:eastAsia="hi-IN" w:bidi="hi-IN"/>
    </w:rPr>
  </w:style>
  <w:style w:type="character" w:styleId="Hyperlink">
    <w:name w:val="Hyperlink"/>
    <w:uiPriority w:val="99"/>
    <w:unhideWhenUsed/>
    <w:rPr>
      <w:color w:val="0563C1"/>
      <w:u w:val="single"/>
    </w:rPr>
  </w:style>
  <w:style w:type="paragraph" w:styleId="Kopfzeile">
    <w:name w:val="header"/>
    <w:basedOn w:val="Standard"/>
    <w:link w:val="KopfzeileZchn"/>
    <w:uiPriority w:val="99"/>
    <w:unhideWhenUsed/>
    <w:pPr>
      <w:tabs>
        <w:tab w:val="center" w:pos="4536"/>
        <w:tab w:val="right" w:pos="9072"/>
      </w:tabs>
    </w:pPr>
    <w:rPr>
      <w:rFonts w:cs="Mangal"/>
      <w:szCs w:val="21"/>
    </w:rPr>
  </w:style>
  <w:style w:type="character" w:customStyle="1" w:styleId="KopfzeileZchn">
    <w:name w:val="Kopfzeile Zchn"/>
    <w:link w:val="Kopfzeile"/>
    <w:uiPriority w:val="99"/>
    <w:rPr>
      <w:rFonts w:cs="Mangal"/>
      <w:kern w:val="1"/>
      <w:sz w:val="24"/>
      <w:szCs w:val="21"/>
      <w:lang w:val="de-DE" w:eastAsia="hi-IN" w:bidi="hi-IN"/>
    </w:rPr>
  </w:style>
  <w:style w:type="paragraph" w:styleId="Fuzeile">
    <w:name w:val="footer"/>
    <w:basedOn w:val="Standard"/>
    <w:link w:val="FuzeileZchn"/>
    <w:uiPriority w:val="99"/>
    <w:unhideWhenUsed/>
    <w:pPr>
      <w:tabs>
        <w:tab w:val="center" w:pos="4536"/>
        <w:tab w:val="right" w:pos="9072"/>
      </w:tabs>
    </w:pPr>
    <w:rPr>
      <w:rFonts w:cs="Mangal"/>
      <w:szCs w:val="21"/>
    </w:rPr>
  </w:style>
  <w:style w:type="character" w:customStyle="1" w:styleId="FuzeileZchn">
    <w:name w:val="Fußzeile Zchn"/>
    <w:link w:val="Fuzeile"/>
    <w:uiPriority w:val="99"/>
    <w:rPr>
      <w:rFonts w:cs="Mangal"/>
      <w:kern w:val="1"/>
      <w:sz w:val="24"/>
      <w:szCs w:val="21"/>
      <w:lang w:val="de-DE" w:eastAsia="hi-IN" w:bidi="hi-IN"/>
    </w:rPr>
  </w:style>
  <w:style w:type="character" w:customStyle="1" w:styleId="NurTextZchn">
    <w:name w:val="Nur Text Zchn"/>
    <w:link w:val="NurText"/>
    <w:uiPriority w:val="99"/>
    <w:semiHidden/>
    <w:rPr>
      <w:rFonts w:ascii="Consolas" w:eastAsia="Calibri" w:hAnsi="Consolas"/>
      <w:sz w:val="21"/>
      <w:szCs w:val="21"/>
    </w:rPr>
  </w:style>
  <w:style w:type="paragraph" w:styleId="NurText">
    <w:name w:val="Plain Text"/>
    <w:basedOn w:val="Standard"/>
    <w:link w:val="NurTextZchn"/>
    <w:uiPriority w:val="99"/>
    <w:semiHidden/>
    <w:pPr>
      <w:widowControl/>
      <w:suppressAutoHyphens w:val="0"/>
    </w:pPr>
    <w:rPr>
      <w:rFonts w:ascii="Consolas" w:eastAsia="Calibri" w:hAnsi="Consolas" w:cs="Times New Roman"/>
      <w:kern w:val="0"/>
      <w:sz w:val="21"/>
      <w:szCs w:val="21"/>
      <w:lang w:val="de-AT" w:eastAsia="de-AT" w:bidi="ar-SA"/>
    </w:rPr>
  </w:style>
  <w:style w:type="character" w:customStyle="1" w:styleId="NurTextZchn1">
    <w:name w:val="Nur Text Zchn1"/>
    <w:uiPriority w:val="99"/>
    <w:semiHidden/>
    <w:rPr>
      <w:rFonts w:ascii="Courier New" w:hAnsi="Courier New" w:cs="Mangal"/>
      <w:kern w:val="1"/>
      <w:szCs w:val="18"/>
      <w:lang w:val="de-DE" w:eastAsia="hi-IN" w:bidi="hi-IN"/>
    </w:rPr>
  </w:style>
  <w:style w:type="character" w:customStyle="1" w:styleId="berschrift2Zchn">
    <w:name w:val="Überschrift 2 Zchn"/>
    <w:link w:val="berschrift2"/>
    <w:uiPriority w:val="9"/>
    <w:rPr>
      <w:b/>
      <w:bCs/>
      <w:sz w:val="36"/>
      <w:szCs w:val="36"/>
      <w:u w:color="000000"/>
    </w:rPr>
  </w:style>
  <w:style w:type="paragraph" w:styleId="StandardWeb">
    <w:name w:val="Normal (Web)"/>
    <w:basedOn w:val="Standard"/>
    <w:uiPriority w:val="99"/>
    <w:semiHidden/>
    <w:unhideWhenUsed/>
    <w:pPr>
      <w:widowControl/>
      <w:suppressAutoHyphens w:val="0"/>
      <w:spacing w:before="100" w:beforeAutospacing="1" w:after="100" w:afterAutospacing="1"/>
    </w:pPr>
    <w:rPr>
      <w:rFonts w:cs="Times New Roman"/>
      <w:kern w:val="0"/>
      <w:sz w:val="20"/>
      <w:szCs w:val="20"/>
      <w:u w:color="000000"/>
      <w:lang w:val="de-AT" w:eastAsia="de-DE" w:bidi="ar-SA"/>
    </w:rPr>
  </w:style>
  <w:style w:type="character" w:customStyle="1" w:styleId="apple-converted-space">
    <w:name w:val="apple-converted-space"/>
  </w:style>
  <w:style w:type="character" w:styleId="Fett">
    <w:name w:val="Strong"/>
    <w:uiPriority w:val="22"/>
    <w:qFormat/>
    <w:rPr>
      <w:b/>
      <w:bCs/>
    </w:rPr>
  </w:style>
  <w:style w:type="character" w:styleId="Besucht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7989">
      <w:bodyDiv w:val="1"/>
      <w:marLeft w:val="0"/>
      <w:marRight w:val="0"/>
      <w:marTop w:val="0"/>
      <w:marBottom w:val="0"/>
      <w:divBdr>
        <w:top w:val="none" w:sz="0" w:space="0" w:color="auto"/>
        <w:left w:val="none" w:sz="0" w:space="0" w:color="auto"/>
        <w:bottom w:val="none" w:sz="0" w:space="0" w:color="auto"/>
        <w:right w:val="none" w:sz="0" w:space="0" w:color="auto"/>
      </w:divBdr>
    </w:div>
    <w:div w:id="511526841">
      <w:bodyDiv w:val="1"/>
      <w:marLeft w:val="0"/>
      <w:marRight w:val="0"/>
      <w:marTop w:val="0"/>
      <w:marBottom w:val="0"/>
      <w:divBdr>
        <w:top w:val="none" w:sz="0" w:space="0" w:color="auto"/>
        <w:left w:val="none" w:sz="0" w:space="0" w:color="auto"/>
        <w:bottom w:val="none" w:sz="0" w:space="0" w:color="auto"/>
        <w:right w:val="none" w:sz="0" w:space="0" w:color="auto"/>
      </w:divBdr>
    </w:div>
    <w:div w:id="716010511">
      <w:bodyDiv w:val="1"/>
      <w:marLeft w:val="0"/>
      <w:marRight w:val="0"/>
      <w:marTop w:val="0"/>
      <w:marBottom w:val="0"/>
      <w:divBdr>
        <w:top w:val="none" w:sz="0" w:space="0" w:color="auto"/>
        <w:left w:val="none" w:sz="0" w:space="0" w:color="auto"/>
        <w:bottom w:val="none" w:sz="0" w:space="0" w:color="auto"/>
        <w:right w:val="none" w:sz="0" w:space="0" w:color="auto"/>
      </w:divBdr>
    </w:div>
    <w:div w:id="745689345">
      <w:bodyDiv w:val="1"/>
      <w:marLeft w:val="0"/>
      <w:marRight w:val="0"/>
      <w:marTop w:val="0"/>
      <w:marBottom w:val="0"/>
      <w:divBdr>
        <w:top w:val="none" w:sz="0" w:space="0" w:color="auto"/>
        <w:left w:val="none" w:sz="0" w:space="0" w:color="auto"/>
        <w:bottom w:val="none" w:sz="0" w:space="0" w:color="auto"/>
        <w:right w:val="none" w:sz="0" w:space="0" w:color="auto"/>
      </w:divBdr>
    </w:div>
    <w:div w:id="766344170">
      <w:bodyDiv w:val="1"/>
      <w:marLeft w:val="0"/>
      <w:marRight w:val="0"/>
      <w:marTop w:val="0"/>
      <w:marBottom w:val="0"/>
      <w:divBdr>
        <w:top w:val="none" w:sz="0" w:space="0" w:color="auto"/>
        <w:left w:val="none" w:sz="0" w:space="0" w:color="auto"/>
        <w:bottom w:val="none" w:sz="0" w:space="0" w:color="auto"/>
        <w:right w:val="none" w:sz="0" w:space="0" w:color="auto"/>
      </w:divBdr>
    </w:div>
    <w:div w:id="882981071">
      <w:bodyDiv w:val="1"/>
      <w:marLeft w:val="0"/>
      <w:marRight w:val="0"/>
      <w:marTop w:val="0"/>
      <w:marBottom w:val="0"/>
      <w:divBdr>
        <w:top w:val="none" w:sz="0" w:space="0" w:color="auto"/>
        <w:left w:val="none" w:sz="0" w:space="0" w:color="auto"/>
        <w:bottom w:val="none" w:sz="0" w:space="0" w:color="auto"/>
        <w:right w:val="none" w:sz="0" w:space="0" w:color="auto"/>
      </w:divBdr>
    </w:div>
    <w:div w:id="899052411">
      <w:bodyDiv w:val="1"/>
      <w:marLeft w:val="0"/>
      <w:marRight w:val="0"/>
      <w:marTop w:val="0"/>
      <w:marBottom w:val="0"/>
      <w:divBdr>
        <w:top w:val="none" w:sz="0" w:space="0" w:color="auto"/>
        <w:left w:val="none" w:sz="0" w:space="0" w:color="auto"/>
        <w:bottom w:val="none" w:sz="0" w:space="0" w:color="auto"/>
        <w:right w:val="none" w:sz="0" w:space="0" w:color="auto"/>
      </w:divBdr>
    </w:div>
    <w:div w:id="1323972563">
      <w:bodyDiv w:val="1"/>
      <w:marLeft w:val="0"/>
      <w:marRight w:val="0"/>
      <w:marTop w:val="0"/>
      <w:marBottom w:val="0"/>
      <w:divBdr>
        <w:top w:val="none" w:sz="0" w:space="0" w:color="auto"/>
        <w:left w:val="none" w:sz="0" w:space="0" w:color="auto"/>
        <w:bottom w:val="none" w:sz="0" w:space="0" w:color="auto"/>
        <w:right w:val="none" w:sz="0" w:space="0" w:color="auto"/>
      </w:divBdr>
    </w:div>
    <w:div w:id="1366637196">
      <w:bodyDiv w:val="1"/>
      <w:marLeft w:val="0"/>
      <w:marRight w:val="0"/>
      <w:marTop w:val="0"/>
      <w:marBottom w:val="0"/>
      <w:divBdr>
        <w:top w:val="none" w:sz="0" w:space="0" w:color="auto"/>
        <w:left w:val="none" w:sz="0" w:space="0" w:color="auto"/>
        <w:bottom w:val="none" w:sz="0" w:space="0" w:color="auto"/>
        <w:right w:val="none" w:sz="0" w:space="0" w:color="auto"/>
      </w:divBdr>
    </w:div>
    <w:div w:id="1902787557">
      <w:bodyDiv w:val="1"/>
      <w:marLeft w:val="0"/>
      <w:marRight w:val="0"/>
      <w:marTop w:val="0"/>
      <w:marBottom w:val="0"/>
      <w:divBdr>
        <w:top w:val="none" w:sz="0" w:space="0" w:color="auto"/>
        <w:left w:val="none" w:sz="0" w:space="0" w:color="auto"/>
        <w:bottom w:val="none" w:sz="0" w:space="0" w:color="auto"/>
        <w:right w:val="none" w:sz="0" w:space="0" w:color="auto"/>
      </w:divBdr>
    </w:div>
    <w:div w:id="1930843837">
      <w:bodyDiv w:val="1"/>
      <w:marLeft w:val="0"/>
      <w:marRight w:val="0"/>
      <w:marTop w:val="0"/>
      <w:marBottom w:val="0"/>
      <w:divBdr>
        <w:top w:val="none" w:sz="0" w:space="0" w:color="auto"/>
        <w:left w:val="none" w:sz="0" w:space="0" w:color="auto"/>
        <w:bottom w:val="none" w:sz="0" w:space="0" w:color="auto"/>
        <w:right w:val="none" w:sz="0" w:space="0" w:color="auto"/>
      </w:divBdr>
    </w:div>
    <w:div w:id="19826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eichhart@menschenundarbeit.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0CBF-C0B4-4D90-B4DC-C24BCF68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4064</CharactersWithSpaces>
  <SharedDoc>false</SharedDoc>
  <HLinks>
    <vt:vector size="6" baseType="variant">
      <vt:variant>
        <vt:i4>6750210</vt:i4>
      </vt:variant>
      <vt:variant>
        <vt:i4>0</vt:i4>
      </vt:variant>
      <vt:variant>
        <vt:i4>0</vt:i4>
      </vt:variant>
      <vt:variant>
        <vt:i4>5</vt:i4>
      </vt:variant>
      <vt:variant>
        <vt:lpwstr>mailto:p.weichhart@menschenundarbeit.at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Habermann Markus (Büro LR Eichtinger)</dc:creator>
  <cp:keywords/>
  <cp:lastModifiedBy>Stefan Kaiser</cp:lastModifiedBy>
  <cp:revision>2</cp:revision>
  <cp:lastPrinted>2020-01-21T12:06:00Z</cp:lastPrinted>
  <dcterms:created xsi:type="dcterms:W3CDTF">2021-02-22T10:25:00Z</dcterms:created>
  <dcterms:modified xsi:type="dcterms:W3CDTF">2021-02-22T10:25:00Z</dcterms:modified>
</cp:coreProperties>
</file>